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D35D68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8535D4C" w14:textId="43B64117" w:rsidR="00F17C90" w:rsidRPr="00F17C90" w:rsidRDefault="00F17C90" w:rsidP="00F17C9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13104A">
        <w:rPr>
          <w:rFonts w:ascii="Times New Roman" w:eastAsia="Times New Roman" w:hAnsi="Times New Roman" w:cs="Times New Roman"/>
          <w:sz w:val="24"/>
          <w:szCs w:val="24"/>
        </w:rPr>
        <w:t>Central Records</w:t>
      </w:r>
    </w:p>
    <w:p w14:paraId="775E95C2" w14:textId="77777777" w:rsidR="00F17C90" w:rsidRPr="00F17C90" w:rsidRDefault="00F17C90" w:rsidP="00F17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A42C1D" w14:textId="30139236" w:rsidR="00F17C90" w:rsidRDefault="00F17C90" w:rsidP="00F17C9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From: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443619">
        <w:rPr>
          <w:rFonts w:ascii="Times New Roman" w:eastAsia="Times New Roman" w:hAnsi="Times New Roman" w:cs="Times New Roman"/>
          <w:sz w:val="24"/>
          <w:szCs w:val="24"/>
        </w:rPr>
        <w:t>John Harrison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3104A">
        <w:rPr>
          <w:rFonts w:ascii="Times New Roman" w:eastAsia="Times New Roman" w:hAnsi="Times New Roman" w:cs="Times New Roman"/>
          <w:sz w:val="24"/>
          <w:szCs w:val="24"/>
        </w:rPr>
        <w:t>Attorney</w:t>
      </w:r>
    </w:p>
    <w:p w14:paraId="6F3D1918" w14:textId="58491A18" w:rsidR="00F17C90" w:rsidRPr="00F17C90" w:rsidRDefault="00F17C90" w:rsidP="00F17C9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13104A">
        <w:rPr>
          <w:rFonts w:ascii="Times New Roman" w:eastAsia="Times New Roman" w:hAnsi="Times New Roman" w:cs="Times New Roman"/>
          <w:sz w:val="24"/>
          <w:szCs w:val="24"/>
        </w:rPr>
        <w:t>Legal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 xml:space="preserve"> Division</w:t>
      </w:r>
    </w:p>
    <w:p w14:paraId="15F88F48" w14:textId="77777777" w:rsidR="00F17C90" w:rsidRPr="00F17C90" w:rsidRDefault="00F17C90" w:rsidP="00F17C90">
      <w:pPr>
        <w:tabs>
          <w:tab w:val="left" w:pos="144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9D7460" w14:textId="47F18DBB" w:rsidR="00F17C90" w:rsidRPr="00F17C90" w:rsidRDefault="00F17C90" w:rsidP="00F17C90">
      <w:pPr>
        <w:tabs>
          <w:tab w:val="left" w:pos="144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510F9A">
        <w:rPr>
          <w:rFonts w:ascii="Times New Roman" w:eastAsia="Times New Roman" w:hAnsi="Times New Roman" w:cs="Times New Roman"/>
          <w:sz w:val="24"/>
          <w:szCs w:val="24"/>
        </w:rPr>
        <w:t>November 29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643019">
        <w:rPr>
          <w:rFonts w:ascii="Times New Roman" w:eastAsia="Times New Roman" w:hAnsi="Times New Roman" w:cs="Times New Roman"/>
          <w:sz w:val="24"/>
          <w:szCs w:val="24"/>
        </w:rPr>
        <w:t>1</w:t>
      </w:r>
    </w:p>
    <w:p w14:paraId="6286820E" w14:textId="77777777" w:rsidR="00F17C90" w:rsidRPr="00F17C90" w:rsidRDefault="00F17C90" w:rsidP="00F17C90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B7B1F7" w14:textId="5D401222" w:rsidR="00C73EA6" w:rsidRDefault="00F17C90" w:rsidP="00B05DD6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Subject:</w:t>
      </w: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41A91">
        <w:rPr>
          <w:rFonts w:ascii="Times New Roman" w:eastAsia="Times New Roman" w:hAnsi="Times New Roman" w:cs="Times New Roman"/>
          <w:bCs/>
          <w:sz w:val="24"/>
          <w:szCs w:val="24"/>
        </w:rPr>
        <w:t>Docket</w:t>
      </w:r>
      <w:r w:rsidR="00B05DD6" w:rsidRPr="00B05DD6">
        <w:rPr>
          <w:rFonts w:ascii="Times New Roman" w:eastAsia="Times New Roman" w:hAnsi="Times New Roman" w:cs="Times New Roman"/>
          <w:bCs/>
          <w:sz w:val="24"/>
          <w:szCs w:val="24"/>
        </w:rPr>
        <w:t xml:space="preserve"> No. </w:t>
      </w:r>
      <w:r w:rsidR="0082727A">
        <w:rPr>
          <w:rFonts w:ascii="Times New Roman" w:eastAsia="Times New Roman" w:hAnsi="Times New Roman" w:cs="Times New Roman"/>
          <w:bCs/>
          <w:sz w:val="24"/>
          <w:szCs w:val="24"/>
        </w:rPr>
        <w:t>51089</w:t>
      </w:r>
      <w:r w:rsidR="00B05DD6">
        <w:rPr>
          <w:rFonts w:ascii="Times New Roman" w:eastAsia="Times New Roman" w:hAnsi="Times New Roman" w:cs="Times New Roman"/>
          <w:b/>
          <w:sz w:val="24"/>
          <w:szCs w:val="24"/>
        </w:rPr>
        <w:t xml:space="preserve"> –</w:t>
      </w:r>
      <w:r w:rsidR="00E93A44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E93A44" w:rsidRPr="00E93A44">
        <w:rPr>
          <w:rFonts w:ascii="Times New Roman" w:hAnsi="Times New Roman"/>
          <w:i/>
          <w:iCs/>
          <w:sz w:val="24"/>
          <w:szCs w:val="24"/>
        </w:rPr>
        <w:t xml:space="preserve">Application </w:t>
      </w:r>
      <w:r w:rsidR="004F6A70" w:rsidRPr="00E93A44">
        <w:rPr>
          <w:rFonts w:ascii="Times New Roman" w:hAnsi="Times New Roman"/>
          <w:i/>
          <w:iCs/>
          <w:sz w:val="24"/>
          <w:szCs w:val="24"/>
        </w:rPr>
        <w:t>of</w:t>
      </w:r>
      <w:r w:rsidR="00E93A44" w:rsidRPr="00E93A44">
        <w:rPr>
          <w:rFonts w:ascii="Times New Roman" w:hAnsi="Times New Roman"/>
          <w:i/>
          <w:iCs/>
          <w:sz w:val="24"/>
          <w:szCs w:val="24"/>
        </w:rPr>
        <w:t xml:space="preserve"> Donald E. Wilson </w:t>
      </w:r>
      <w:r w:rsidR="004F6A70">
        <w:rPr>
          <w:rFonts w:ascii="Times New Roman" w:hAnsi="Times New Roman"/>
          <w:i/>
          <w:iCs/>
          <w:sz w:val="24"/>
          <w:szCs w:val="24"/>
        </w:rPr>
        <w:t>d</w:t>
      </w:r>
      <w:r w:rsidR="00E93A44" w:rsidRPr="00E93A44">
        <w:rPr>
          <w:rFonts w:ascii="Times New Roman" w:hAnsi="Times New Roman"/>
          <w:i/>
          <w:iCs/>
          <w:sz w:val="24"/>
          <w:szCs w:val="24"/>
        </w:rPr>
        <w:t>ba Quiet Village I</w:t>
      </w:r>
      <w:r w:rsidR="004F6A70">
        <w:rPr>
          <w:rFonts w:ascii="Times New Roman" w:hAnsi="Times New Roman"/>
          <w:i/>
          <w:iCs/>
          <w:sz w:val="24"/>
          <w:szCs w:val="24"/>
        </w:rPr>
        <w:t>I</w:t>
      </w:r>
      <w:r w:rsidR="00E93A44" w:rsidRPr="00E93A44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4F6A70">
        <w:rPr>
          <w:rFonts w:ascii="Times New Roman" w:hAnsi="Times New Roman"/>
          <w:i/>
          <w:iCs/>
          <w:sz w:val="24"/>
          <w:szCs w:val="24"/>
        </w:rPr>
        <w:t>d</w:t>
      </w:r>
      <w:r w:rsidR="00E93A44" w:rsidRPr="00E93A44">
        <w:rPr>
          <w:rFonts w:ascii="Times New Roman" w:hAnsi="Times New Roman"/>
          <w:i/>
          <w:iCs/>
          <w:sz w:val="24"/>
          <w:szCs w:val="24"/>
        </w:rPr>
        <w:t>ba Q</w:t>
      </w:r>
      <w:r w:rsidR="004F6A70">
        <w:rPr>
          <w:rFonts w:ascii="Times New Roman" w:hAnsi="Times New Roman"/>
          <w:i/>
          <w:iCs/>
          <w:sz w:val="24"/>
          <w:szCs w:val="24"/>
        </w:rPr>
        <w:t>V</w:t>
      </w:r>
      <w:r w:rsidR="00E93A44" w:rsidRPr="00E93A44">
        <w:rPr>
          <w:rFonts w:ascii="Times New Roman" w:hAnsi="Times New Roman"/>
          <w:i/>
          <w:iCs/>
          <w:sz w:val="24"/>
          <w:szCs w:val="24"/>
        </w:rPr>
        <w:t xml:space="preserve"> Utility And C</w:t>
      </w:r>
      <w:r w:rsidR="004F6A70">
        <w:rPr>
          <w:rFonts w:ascii="Times New Roman" w:hAnsi="Times New Roman"/>
          <w:i/>
          <w:iCs/>
          <w:sz w:val="24"/>
          <w:szCs w:val="24"/>
        </w:rPr>
        <w:t>SWR-Texas</w:t>
      </w:r>
      <w:r w:rsidR="00E93A44" w:rsidRPr="00E93A44">
        <w:rPr>
          <w:rFonts w:ascii="Times New Roman" w:hAnsi="Times New Roman"/>
          <w:i/>
          <w:iCs/>
          <w:sz w:val="24"/>
          <w:szCs w:val="24"/>
        </w:rPr>
        <w:t xml:space="preserve"> Utility Operating Company, L</w:t>
      </w:r>
      <w:r w:rsidR="004F6A70">
        <w:rPr>
          <w:rFonts w:ascii="Times New Roman" w:hAnsi="Times New Roman"/>
          <w:i/>
          <w:iCs/>
          <w:sz w:val="24"/>
          <w:szCs w:val="24"/>
        </w:rPr>
        <w:t>LLC</w:t>
      </w:r>
      <w:r w:rsidR="00E93A44" w:rsidRPr="00E93A44">
        <w:rPr>
          <w:rFonts w:ascii="Times New Roman" w:hAnsi="Times New Roman"/>
          <w:i/>
          <w:iCs/>
          <w:sz w:val="24"/>
          <w:szCs w:val="24"/>
        </w:rPr>
        <w:t xml:space="preserve"> For Sale, Transfer, </w:t>
      </w:r>
      <w:r w:rsidR="004F6A70">
        <w:rPr>
          <w:rFonts w:ascii="Times New Roman" w:hAnsi="Times New Roman"/>
          <w:i/>
          <w:iCs/>
          <w:sz w:val="24"/>
          <w:szCs w:val="24"/>
        </w:rPr>
        <w:t>o</w:t>
      </w:r>
      <w:r w:rsidR="00E93A44" w:rsidRPr="00E93A44">
        <w:rPr>
          <w:rFonts w:ascii="Times New Roman" w:hAnsi="Times New Roman"/>
          <w:i/>
          <w:iCs/>
          <w:sz w:val="24"/>
          <w:szCs w:val="24"/>
        </w:rPr>
        <w:t xml:space="preserve">r Merger </w:t>
      </w:r>
      <w:r w:rsidR="0082727A" w:rsidRPr="00E93A44">
        <w:rPr>
          <w:rFonts w:ascii="Times New Roman" w:hAnsi="Times New Roman"/>
          <w:i/>
          <w:iCs/>
          <w:sz w:val="24"/>
          <w:szCs w:val="24"/>
        </w:rPr>
        <w:t>of</w:t>
      </w:r>
      <w:r w:rsidR="00E93A44" w:rsidRPr="00E93A44">
        <w:rPr>
          <w:rFonts w:ascii="Times New Roman" w:hAnsi="Times New Roman"/>
          <w:i/>
          <w:iCs/>
          <w:sz w:val="24"/>
          <w:szCs w:val="24"/>
        </w:rPr>
        <w:t xml:space="preserve"> Facilities </w:t>
      </w:r>
      <w:r w:rsidR="0082727A" w:rsidRPr="00E93A44">
        <w:rPr>
          <w:rFonts w:ascii="Times New Roman" w:hAnsi="Times New Roman"/>
          <w:i/>
          <w:iCs/>
          <w:sz w:val="24"/>
          <w:szCs w:val="24"/>
        </w:rPr>
        <w:t>and</w:t>
      </w:r>
      <w:r w:rsidR="00E93A44" w:rsidRPr="00E93A44">
        <w:rPr>
          <w:rFonts w:ascii="Times New Roman" w:hAnsi="Times New Roman"/>
          <w:i/>
          <w:iCs/>
          <w:sz w:val="24"/>
          <w:szCs w:val="24"/>
        </w:rPr>
        <w:t xml:space="preserve"> Certificate Rights </w:t>
      </w:r>
      <w:r w:rsidR="0002485E" w:rsidRPr="00E93A44">
        <w:rPr>
          <w:rFonts w:ascii="Times New Roman" w:hAnsi="Times New Roman"/>
          <w:i/>
          <w:iCs/>
          <w:sz w:val="24"/>
          <w:szCs w:val="24"/>
        </w:rPr>
        <w:t>in</w:t>
      </w:r>
      <w:r w:rsidR="00E93A44" w:rsidRPr="00E93A44">
        <w:rPr>
          <w:rFonts w:ascii="Times New Roman" w:hAnsi="Times New Roman"/>
          <w:i/>
          <w:iCs/>
          <w:sz w:val="24"/>
          <w:szCs w:val="24"/>
        </w:rPr>
        <w:t xml:space="preserve"> Hidalgo County</w:t>
      </w:r>
    </w:p>
    <w:p w14:paraId="3F6519E2" w14:textId="77777777" w:rsidR="00643019" w:rsidRDefault="00643019" w:rsidP="00643019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9AABC6B" w14:textId="6B403FA7" w:rsidR="00643019" w:rsidRPr="007072C6" w:rsidRDefault="00643019" w:rsidP="00643019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7072C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CC: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="002C0369">
        <w:rPr>
          <w:rFonts w:ascii="Times New Roman" w:eastAsia="Times New Roman" w:hAnsi="Times New Roman" w:cs="Times New Roman"/>
          <w:iCs/>
          <w:sz w:val="24"/>
          <w:szCs w:val="24"/>
        </w:rPr>
        <w:t>Tresa Pierce</w:t>
      </w:r>
      <w:r w:rsidR="00305AEC">
        <w:rPr>
          <w:rFonts w:ascii="Times New Roman" w:eastAsia="Times New Roman" w:hAnsi="Times New Roman" w:cs="Times New Roman"/>
          <w:iCs/>
          <w:sz w:val="24"/>
          <w:szCs w:val="24"/>
        </w:rPr>
        <w:t>, Evan D. Johnson</w:t>
      </w:r>
    </w:p>
    <w:p w14:paraId="067B3321" w14:textId="77777777" w:rsidR="00643019" w:rsidRPr="00F17C90" w:rsidRDefault="00643019" w:rsidP="00801BDF">
      <w:pPr>
        <w:spacing w:after="0" w:line="240" w:lineRule="auto"/>
        <w:ind w:left="1440" w:hanging="1440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86F85BF" w14:textId="77777777" w:rsidR="00A57A2B" w:rsidRPr="00F17C90" w:rsidRDefault="00A57A2B" w:rsidP="00F17C90">
      <w:pPr>
        <w:pBdr>
          <w:bottom w:val="single" w:sz="12" w:space="1" w:color="auto"/>
        </w:pBd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3FCC1B" w14:textId="77777777" w:rsidR="0013104A" w:rsidRDefault="0013104A" w:rsidP="00F17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BA680" w14:textId="3164EB15" w:rsidR="00536928" w:rsidRDefault="002F070F" w:rsidP="006430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 required by</w:t>
      </w:r>
      <w:r w:rsidR="00536928">
        <w:rPr>
          <w:rFonts w:ascii="Times New Roman" w:hAnsi="Times New Roman" w:cs="Times New Roman"/>
          <w:sz w:val="24"/>
          <w:szCs w:val="24"/>
        </w:rPr>
        <w:t xml:space="preserve"> the </w:t>
      </w:r>
      <w:r w:rsidR="00D85131">
        <w:rPr>
          <w:rFonts w:ascii="Times New Roman" w:hAnsi="Times New Roman" w:cs="Times New Roman"/>
          <w:sz w:val="24"/>
          <w:szCs w:val="24"/>
        </w:rPr>
        <w:t>Notice of Approval</w:t>
      </w:r>
      <w:r w:rsidR="005369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fil</w:t>
      </w:r>
      <w:r w:rsidR="00536928">
        <w:rPr>
          <w:rFonts w:ascii="Times New Roman" w:hAnsi="Times New Roman" w:cs="Times New Roman"/>
          <w:sz w:val="24"/>
          <w:szCs w:val="24"/>
        </w:rPr>
        <w:t xml:space="preserve">ed </w:t>
      </w:r>
      <w:r w:rsidR="00B05DD6">
        <w:rPr>
          <w:rFonts w:ascii="Times New Roman" w:hAnsi="Times New Roman" w:cs="Times New Roman"/>
          <w:sz w:val="24"/>
          <w:szCs w:val="24"/>
        </w:rPr>
        <w:t>i</w:t>
      </w:r>
      <w:r w:rsidR="00536928">
        <w:rPr>
          <w:rFonts w:ascii="Times New Roman" w:hAnsi="Times New Roman" w:cs="Times New Roman"/>
          <w:sz w:val="24"/>
          <w:szCs w:val="24"/>
        </w:rPr>
        <w:t xml:space="preserve">n </w:t>
      </w:r>
      <w:r w:rsidR="00B05DD6">
        <w:rPr>
          <w:rFonts w:ascii="Times New Roman" w:hAnsi="Times New Roman" w:cs="Times New Roman"/>
          <w:sz w:val="24"/>
          <w:szCs w:val="24"/>
        </w:rPr>
        <w:t>the above</w:t>
      </w:r>
      <w:r w:rsidR="00EE28D0">
        <w:rPr>
          <w:rFonts w:ascii="Times New Roman" w:hAnsi="Times New Roman" w:cs="Times New Roman"/>
          <w:sz w:val="24"/>
          <w:szCs w:val="24"/>
        </w:rPr>
        <w:t>-</w:t>
      </w:r>
      <w:r w:rsidR="00B05DD6">
        <w:rPr>
          <w:rFonts w:ascii="Times New Roman" w:hAnsi="Times New Roman" w:cs="Times New Roman"/>
          <w:sz w:val="24"/>
          <w:szCs w:val="24"/>
        </w:rPr>
        <w:t xml:space="preserve">styled proceeding on </w:t>
      </w:r>
      <w:r w:rsidR="0082727A">
        <w:rPr>
          <w:rFonts w:ascii="Times New Roman" w:hAnsi="Times New Roman" w:cs="Times New Roman"/>
          <w:sz w:val="24"/>
          <w:szCs w:val="24"/>
        </w:rPr>
        <w:t>November 18</w:t>
      </w:r>
      <w:r w:rsidR="003D62E7">
        <w:rPr>
          <w:rFonts w:ascii="Times New Roman" w:hAnsi="Times New Roman" w:cs="Times New Roman"/>
          <w:sz w:val="24"/>
          <w:szCs w:val="24"/>
        </w:rPr>
        <w:t>, 202</w:t>
      </w:r>
      <w:r w:rsidR="00D85131">
        <w:rPr>
          <w:rFonts w:ascii="Times New Roman" w:hAnsi="Times New Roman" w:cs="Times New Roman"/>
          <w:sz w:val="24"/>
          <w:szCs w:val="24"/>
        </w:rPr>
        <w:t>1</w:t>
      </w:r>
      <w:r w:rsidR="0076609C">
        <w:rPr>
          <w:rFonts w:ascii="Times New Roman" w:hAnsi="Times New Roman" w:cs="Times New Roman"/>
          <w:sz w:val="24"/>
          <w:szCs w:val="24"/>
        </w:rPr>
        <w:t xml:space="preserve">, please find </w:t>
      </w:r>
      <w:r w:rsidR="00784F2B">
        <w:rPr>
          <w:rFonts w:ascii="Times New Roman" w:hAnsi="Times New Roman" w:cs="Times New Roman"/>
          <w:sz w:val="24"/>
          <w:szCs w:val="24"/>
        </w:rPr>
        <w:t xml:space="preserve">attached </w:t>
      </w:r>
      <w:r w:rsidR="0076609C">
        <w:rPr>
          <w:rFonts w:ascii="Times New Roman" w:hAnsi="Times New Roman" w:cs="Times New Roman"/>
          <w:sz w:val="24"/>
          <w:szCs w:val="24"/>
        </w:rPr>
        <w:t>clean cop</w:t>
      </w:r>
      <w:r w:rsidR="0002485E">
        <w:rPr>
          <w:rFonts w:ascii="Times New Roman" w:hAnsi="Times New Roman" w:cs="Times New Roman"/>
          <w:sz w:val="24"/>
          <w:szCs w:val="24"/>
        </w:rPr>
        <w:t>ies</w:t>
      </w:r>
      <w:r w:rsidR="0076609C">
        <w:rPr>
          <w:rFonts w:ascii="Times New Roman" w:hAnsi="Times New Roman" w:cs="Times New Roman"/>
          <w:sz w:val="24"/>
          <w:szCs w:val="24"/>
        </w:rPr>
        <w:t xml:space="preserve"> of the </w:t>
      </w:r>
      <w:r w:rsidR="00EB5091">
        <w:rPr>
          <w:rFonts w:ascii="Times New Roman" w:hAnsi="Times New Roman" w:cs="Times New Roman"/>
          <w:sz w:val="24"/>
          <w:szCs w:val="24"/>
        </w:rPr>
        <w:t>water</w:t>
      </w:r>
      <w:r w:rsidR="0076609C">
        <w:rPr>
          <w:rFonts w:ascii="Times New Roman" w:hAnsi="Times New Roman" w:cs="Times New Roman"/>
          <w:sz w:val="24"/>
          <w:szCs w:val="24"/>
        </w:rPr>
        <w:t xml:space="preserve"> tariff for certificate of convenience and necessity (CCN) n</w:t>
      </w:r>
      <w:r>
        <w:rPr>
          <w:rFonts w:ascii="Times New Roman" w:hAnsi="Times New Roman" w:cs="Times New Roman"/>
          <w:sz w:val="24"/>
          <w:szCs w:val="24"/>
        </w:rPr>
        <w:t>umber</w:t>
      </w:r>
      <w:r w:rsidR="00285FAC">
        <w:rPr>
          <w:rFonts w:ascii="Times New Roman" w:hAnsi="Times New Roman" w:cs="Times New Roman"/>
          <w:sz w:val="24"/>
          <w:szCs w:val="24"/>
        </w:rPr>
        <w:t xml:space="preserve"> </w:t>
      </w:r>
      <w:r w:rsidR="00EB5091">
        <w:rPr>
          <w:rFonts w:ascii="Times New Roman" w:hAnsi="Times New Roman" w:cs="Times New Roman"/>
          <w:sz w:val="24"/>
          <w:szCs w:val="24"/>
        </w:rPr>
        <w:t>13290</w:t>
      </w:r>
      <w:r w:rsidR="0002485E">
        <w:rPr>
          <w:rFonts w:ascii="Times New Roman" w:hAnsi="Times New Roman" w:cs="Times New Roman"/>
          <w:sz w:val="24"/>
          <w:szCs w:val="24"/>
        </w:rPr>
        <w:t xml:space="preserve"> and the sewer tariff for CCN number 21120</w:t>
      </w:r>
      <w:r w:rsidR="007945C3">
        <w:rPr>
          <w:rFonts w:ascii="Times New Roman" w:hAnsi="Times New Roman" w:cs="Times New Roman"/>
          <w:sz w:val="24"/>
          <w:szCs w:val="24"/>
        </w:rPr>
        <w:t xml:space="preserve"> for</w:t>
      </w:r>
      <w:r w:rsidR="00B66CDA">
        <w:rPr>
          <w:rFonts w:ascii="Times New Roman" w:hAnsi="Times New Roman" w:cs="Times New Roman"/>
          <w:sz w:val="24"/>
          <w:szCs w:val="24"/>
        </w:rPr>
        <w:t xml:space="preserve"> </w:t>
      </w:r>
      <w:r w:rsidR="00EB5091">
        <w:rPr>
          <w:rFonts w:ascii="Times New Roman" w:hAnsi="Times New Roman" w:cs="Times New Roman"/>
          <w:sz w:val="24"/>
          <w:szCs w:val="24"/>
        </w:rPr>
        <w:t>CSWR</w:t>
      </w:r>
      <w:r w:rsidR="00EE28D0">
        <w:rPr>
          <w:rFonts w:ascii="Times New Roman" w:hAnsi="Times New Roman" w:cs="Times New Roman"/>
          <w:sz w:val="24"/>
          <w:szCs w:val="24"/>
        </w:rPr>
        <w:t>-</w:t>
      </w:r>
      <w:r w:rsidR="00EB5091">
        <w:rPr>
          <w:rFonts w:ascii="Times New Roman" w:hAnsi="Times New Roman" w:cs="Times New Roman"/>
          <w:sz w:val="24"/>
          <w:szCs w:val="24"/>
        </w:rPr>
        <w:t>Texas Utility Operating Company, LLC</w:t>
      </w:r>
      <w:r w:rsidR="00C35461">
        <w:rPr>
          <w:rFonts w:ascii="Times New Roman" w:hAnsi="Times New Roman" w:cs="Times New Roman"/>
          <w:sz w:val="24"/>
          <w:szCs w:val="24"/>
        </w:rPr>
        <w:t xml:space="preserve">. </w:t>
      </w:r>
      <w:r w:rsidR="004550A8">
        <w:rPr>
          <w:rFonts w:ascii="Times New Roman" w:hAnsi="Times New Roman" w:cs="Times New Roman"/>
          <w:sz w:val="24"/>
          <w:szCs w:val="24"/>
        </w:rPr>
        <w:t>Th</w:t>
      </w:r>
      <w:r w:rsidR="002A0E96">
        <w:rPr>
          <w:rFonts w:ascii="Times New Roman" w:hAnsi="Times New Roman" w:cs="Times New Roman"/>
          <w:sz w:val="24"/>
          <w:szCs w:val="24"/>
        </w:rPr>
        <w:t>ese</w:t>
      </w:r>
      <w:r w:rsidR="004550A8">
        <w:rPr>
          <w:rFonts w:ascii="Times New Roman" w:hAnsi="Times New Roman" w:cs="Times New Roman"/>
          <w:sz w:val="24"/>
          <w:szCs w:val="24"/>
        </w:rPr>
        <w:t xml:space="preserve"> cop</w:t>
      </w:r>
      <w:r w:rsidR="002A0E96">
        <w:rPr>
          <w:rFonts w:ascii="Times New Roman" w:hAnsi="Times New Roman" w:cs="Times New Roman"/>
          <w:sz w:val="24"/>
          <w:szCs w:val="24"/>
        </w:rPr>
        <w:t>ies</w:t>
      </w:r>
      <w:r w:rsidR="004550A8">
        <w:rPr>
          <w:rFonts w:ascii="Times New Roman" w:hAnsi="Times New Roman" w:cs="Times New Roman"/>
          <w:sz w:val="24"/>
          <w:szCs w:val="24"/>
        </w:rPr>
        <w:t xml:space="preserve"> </w:t>
      </w:r>
      <w:r w:rsidR="002A0E96">
        <w:rPr>
          <w:rFonts w:ascii="Times New Roman" w:hAnsi="Times New Roman" w:cs="Times New Roman"/>
          <w:sz w:val="24"/>
          <w:szCs w:val="24"/>
        </w:rPr>
        <w:t>are</w:t>
      </w:r>
      <w:r w:rsidR="004550A8">
        <w:rPr>
          <w:rFonts w:ascii="Times New Roman" w:hAnsi="Times New Roman" w:cs="Times New Roman"/>
          <w:sz w:val="24"/>
          <w:szCs w:val="24"/>
        </w:rPr>
        <w:t xml:space="preserve"> provided to be stamped </w:t>
      </w:r>
      <w:r w:rsidR="004550A8" w:rsidRPr="004824C0">
        <w:rPr>
          <w:rFonts w:ascii="Times New Roman" w:hAnsi="Times New Roman" w:cs="Times New Roman"/>
          <w:i/>
          <w:iCs/>
          <w:sz w:val="24"/>
          <w:szCs w:val="24"/>
        </w:rPr>
        <w:t>Approved</w:t>
      </w:r>
      <w:r w:rsidR="004550A8">
        <w:rPr>
          <w:rFonts w:ascii="Times New Roman" w:hAnsi="Times New Roman" w:cs="Times New Roman"/>
          <w:sz w:val="24"/>
          <w:szCs w:val="24"/>
        </w:rPr>
        <w:t xml:space="preserve"> and placed in the Commission’s tariff book.</w:t>
      </w:r>
      <w:r w:rsidR="004824C0">
        <w:rPr>
          <w:rFonts w:ascii="Times New Roman" w:hAnsi="Times New Roman" w:cs="Times New Roman"/>
          <w:sz w:val="24"/>
          <w:szCs w:val="24"/>
        </w:rPr>
        <w:t xml:space="preserve"> The attached tariff</w:t>
      </w:r>
      <w:r w:rsidR="002A0E96">
        <w:rPr>
          <w:rFonts w:ascii="Times New Roman" w:hAnsi="Times New Roman" w:cs="Times New Roman"/>
          <w:sz w:val="24"/>
          <w:szCs w:val="24"/>
        </w:rPr>
        <w:t>s</w:t>
      </w:r>
      <w:r w:rsidR="004824C0">
        <w:rPr>
          <w:rFonts w:ascii="Times New Roman" w:hAnsi="Times New Roman" w:cs="Times New Roman"/>
          <w:sz w:val="24"/>
          <w:szCs w:val="24"/>
        </w:rPr>
        <w:t xml:space="preserve"> supersede the </w:t>
      </w:r>
      <w:r w:rsidR="00EB5091">
        <w:rPr>
          <w:rFonts w:ascii="Times New Roman" w:hAnsi="Times New Roman" w:cs="Times New Roman"/>
          <w:sz w:val="24"/>
          <w:szCs w:val="24"/>
        </w:rPr>
        <w:t>water</w:t>
      </w:r>
      <w:r w:rsidR="004824C0">
        <w:rPr>
          <w:rFonts w:ascii="Times New Roman" w:hAnsi="Times New Roman" w:cs="Times New Roman"/>
          <w:sz w:val="24"/>
          <w:szCs w:val="24"/>
        </w:rPr>
        <w:t xml:space="preserve"> tariff for CCN </w:t>
      </w:r>
      <w:r>
        <w:rPr>
          <w:rFonts w:ascii="Times New Roman" w:hAnsi="Times New Roman" w:cs="Times New Roman"/>
          <w:sz w:val="24"/>
          <w:szCs w:val="24"/>
        </w:rPr>
        <w:t>number</w:t>
      </w:r>
      <w:r w:rsidR="004824C0">
        <w:rPr>
          <w:rFonts w:ascii="Times New Roman" w:hAnsi="Times New Roman" w:cs="Times New Roman"/>
          <w:sz w:val="24"/>
          <w:szCs w:val="24"/>
        </w:rPr>
        <w:t xml:space="preserve"> </w:t>
      </w:r>
      <w:r w:rsidR="00EB5091">
        <w:rPr>
          <w:rFonts w:ascii="Times New Roman" w:hAnsi="Times New Roman" w:cs="Times New Roman"/>
          <w:sz w:val="24"/>
          <w:szCs w:val="24"/>
        </w:rPr>
        <w:t>13290</w:t>
      </w:r>
      <w:r w:rsidR="002A0E96">
        <w:rPr>
          <w:rFonts w:ascii="Times New Roman" w:hAnsi="Times New Roman" w:cs="Times New Roman"/>
          <w:sz w:val="24"/>
          <w:szCs w:val="24"/>
        </w:rPr>
        <w:t xml:space="preserve"> and </w:t>
      </w:r>
      <w:r w:rsidR="001523D0">
        <w:rPr>
          <w:rFonts w:ascii="Times New Roman" w:hAnsi="Times New Roman" w:cs="Times New Roman"/>
          <w:sz w:val="24"/>
          <w:szCs w:val="24"/>
        </w:rPr>
        <w:t xml:space="preserve">the </w:t>
      </w:r>
      <w:r w:rsidR="002A0E96">
        <w:rPr>
          <w:rFonts w:ascii="Times New Roman" w:hAnsi="Times New Roman" w:cs="Times New Roman"/>
          <w:sz w:val="24"/>
          <w:szCs w:val="24"/>
        </w:rPr>
        <w:t xml:space="preserve">sewer </w:t>
      </w:r>
      <w:r w:rsidR="001523D0">
        <w:rPr>
          <w:rFonts w:ascii="Times New Roman" w:hAnsi="Times New Roman" w:cs="Times New Roman"/>
          <w:sz w:val="24"/>
          <w:szCs w:val="24"/>
        </w:rPr>
        <w:t xml:space="preserve">tariff for </w:t>
      </w:r>
      <w:r w:rsidR="002A0E96">
        <w:rPr>
          <w:rFonts w:ascii="Times New Roman" w:hAnsi="Times New Roman" w:cs="Times New Roman"/>
          <w:sz w:val="24"/>
          <w:szCs w:val="24"/>
        </w:rPr>
        <w:t>CCN number 21120</w:t>
      </w:r>
      <w:r w:rsidR="001A650E">
        <w:rPr>
          <w:rFonts w:ascii="Times New Roman" w:hAnsi="Times New Roman" w:cs="Times New Roman"/>
          <w:sz w:val="24"/>
          <w:szCs w:val="24"/>
        </w:rPr>
        <w:t>,</w:t>
      </w:r>
      <w:r w:rsidR="000E3C24">
        <w:rPr>
          <w:rFonts w:ascii="Times New Roman" w:hAnsi="Times New Roman" w:cs="Times New Roman"/>
          <w:sz w:val="24"/>
          <w:szCs w:val="24"/>
        </w:rPr>
        <w:t xml:space="preserve"> </w:t>
      </w:r>
      <w:r w:rsidR="004824C0">
        <w:rPr>
          <w:rFonts w:ascii="Times New Roman" w:hAnsi="Times New Roman" w:cs="Times New Roman"/>
          <w:sz w:val="24"/>
          <w:szCs w:val="24"/>
        </w:rPr>
        <w:t xml:space="preserve">which may </w:t>
      </w:r>
      <w:r w:rsidR="001523D0">
        <w:rPr>
          <w:rFonts w:ascii="Times New Roman" w:hAnsi="Times New Roman" w:cs="Times New Roman"/>
          <w:sz w:val="24"/>
          <w:szCs w:val="24"/>
        </w:rPr>
        <w:t xml:space="preserve">both </w:t>
      </w:r>
      <w:r w:rsidR="004824C0">
        <w:rPr>
          <w:rFonts w:ascii="Times New Roman" w:hAnsi="Times New Roman" w:cs="Times New Roman"/>
          <w:sz w:val="24"/>
          <w:szCs w:val="24"/>
        </w:rPr>
        <w:t>be removed from the tariff book.</w:t>
      </w:r>
    </w:p>
    <w:p w14:paraId="41FB0D47" w14:textId="377CB0C2" w:rsidR="00A57A2B" w:rsidRDefault="00A57A2B" w:rsidP="001A7F8A">
      <w:pPr>
        <w:tabs>
          <w:tab w:val="left" w:pos="1440"/>
        </w:tabs>
        <w:spacing w:after="0" w:line="36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All parties to </w:t>
      </w:r>
      <w:r w:rsidR="00AD4F9A">
        <w:rPr>
          <w:rFonts w:ascii="Times New Roman" w:hAnsi="Times New Roman" w:cs="Times New Roman"/>
          <w:sz w:val="24"/>
          <w:szCs w:val="24"/>
        </w:rPr>
        <w:t>Docket</w:t>
      </w:r>
      <w:r w:rsidR="00DF2CEA">
        <w:rPr>
          <w:rFonts w:ascii="Times New Roman" w:hAnsi="Times New Roman" w:cs="Times New Roman"/>
          <w:sz w:val="24"/>
          <w:szCs w:val="24"/>
        </w:rPr>
        <w:t xml:space="preserve"> No.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319F4">
        <w:rPr>
          <w:rFonts w:ascii="Times New Roman" w:hAnsi="Times New Roman" w:cs="Times New Roman"/>
          <w:sz w:val="24"/>
          <w:szCs w:val="24"/>
        </w:rPr>
        <w:t>51089</w:t>
      </w:r>
      <w:r>
        <w:rPr>
          <w:rFonts w:ascii="Times New Roman" w:hAnsi="Times New Roman" w:cs="Times New Roman"/>
          <w:sz w:val="24"/>
          <w:szCs w:val="24"/>
        </w:rPr>
        <w:t xml:space="preserve"> have received notice of the filing of th</w:t>
      </w:r>
      <w:r w:rsidR="001A650E">
        <w:rPr>
          <w:rFonts w:ascii="Times New Roman" w:hAnsi="Times New Roman" w:cs="Times New Roman"/>
          <w:sz w:val="24"/>
          <w:szCs w:val="24"/>
        </w:rPr>
        <w:t>is</w:t>
      </w:r>
      <w:r>
        <w:rPr>
          <w:rFonts w:ascii="Times New Roman" w:hAnsi="Times New Roman" w:cs="Times New Roman"/>
          <w:sz w:val="24"/>
          <w:szCs w:val="24"/>
        </w:rPr>
        <w:t xml:space="preserve"> tariff.</w:t>
      </w:r>
    </w:p>
    <w:sectPr w:rsidR="00A57A2B" w:rsidSect="00BB276B">
      <w:footerReference w:type="even" r:id="rId9"/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771EB7" w14:textId="77777777" w:rsidR="00275474" w:rsidRDefault="00275474">
      <w:r>
        <w:separator/>
      </w:r>
    </w:p>
  </w:endnote>
  <w:endnote w:type="continuationSeparator" w:id="0">
    <w:p w14:paraId="15830F30" w14:textId="77777777" w:rsidR="00275474" w:rsidRDefault="00275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ECC85" w14:textId="77777777" w:rsidR="00D5380F" w:rsidRDefault="00275474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842E6F" w14:textId="77777777" w:rsidR="00275474" w:rsidRDefault="00275474">
      <w:r>
        <w:separator/>
      </w:r>
    </w:p>
  </w:footnote>
  <w:footnote w:type="continuationSeparator" w:id="0">
    <w:p w14:paraId="43820BD8" w14:textId="77777777" w:rsidR="00275474" w:rsidRDefault="00275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844679" w14:textId="77777777" w:rsidR="00DA36E8" w:rsidRPr="00AE28D9" w:rsidRDefault="00DA36E8">
    <w:pPr>
      <w:pStyle w:val="Header"/>
      <w:jc w:val="center"/>
      <w:rPr>
        <w:rFonts w:ascii="Times New Roman" w:hAnsi="Times New Roman" w:cs="Times New Roman"/>
        <w:b/>
        <w:i/>
        <w:sz w:val="38"/>
      </w:rPr>
    </w:pPr>
    <w:r w:rsidRPr="00AE28D9">
      <w:rPr>
        <w:rFonts w:ascii="Times New Roman" w:hAnsi="Times New Roman" w:cs="Times New Roman"/>
        <w:b/>
        <w:i/>
        <w:sz w:val="38"/>
      </w:rPr>
      <w:t>Public Utility Commission of Texas</w:t>
    </w:r>
  </w:p>
  <w:p w14:paraId="09905E56" w14:textId="77777777" w:rsidR="00DA36E8" w:rsidRPr="00AE28D9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rFonts w:ascii="Times New Roman" w:hAnsi="Times New Roman" w:cs="Times New Roman"/>
        <w:b/>
        <w:sz w:val="12"/>
      </w:rPr>
    </w:pPr>
    <w:r w:rsidRPr="00AE28D9">
      <w:rPr>
        <w:rFonts w:ascii="Times New Roman" w:hAnsi="Times New Roman" w:cs="Times New Roman"/>
        <w:b/>
        <w:sz w:val="12"/>
      </w:rPr>
      <w:tab/>
    </w:r>
    <w:r w:rsidRPr="00AE28D9">
      <w:rPr>
        <w:rFonts w:ascii="Times New Roman" w:hAnsi="Times New Roman" w:cs="Times New Roman"/>
        <w:b/>
        <w:sz w:val="12"/>
        <w:u w:val="single"/>
      </w:rPr>
      <w:tab/>
    </w:r>
  </w:p>
  <w:p w14:paraId="027FBC92" w14:textId="77777777" w:rsidR="00DA36E8" w:rsidRPr="00AE28D9" w:rsidRDefault="00DA36E8">
    <w:pPr>
      <w:pStyle w:val="Header"/>
      <w:tabs>
        <w:tab w:val="left" w:pos="1980"/>
        <w:tab w:val="left" w:pos="6750"/>
      </w:tabs>
      <w:jc w:val="center"/>
      <w:rPr>
        <w:rFonts w:ascii="Times New Roman" w:hAnsi="Times New Roman" w:cs="Times New Roman"/>
        <w:b/>
        <w:sz w:val="38"/>
      </w:rPr>
    </w:pPr>
    <w:r w:rsidRPr="00AE28D9">
      <w:rPr>
        <w:rFonts w:ascii="Times New Roman" w:hAnsi="Times New Roman" w:cs="Times New Roman"/>
        <w:b/>
        <w:sz w:val="38"/>
      </w:rPr>
      <w:t>Memorandum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A15778"/>
    <w:multiLevelType w:val="hybridMultilevel"/>
    <w:tmpl w:val="CDF85C7C"/>
    <w:lvl w:ilvl="0" w:tplc="6056603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DE32AF1"/>
    <w:multiLevelType w:val="hybridMultilevel"/>
    <w:tmpl w:val="42B6C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F80A6A"/>
    <w:multiLevelType w:val="hybridMultilevel"/>
    <w:tmpl w:val="32B2687A"/>
    <w:lvl w:ilvl="0" w:tplc="2ECA4F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F54E8A"/>
    <w:multiLevelType w:val="hybridMultilevel"/>
    <w:tmpl w:val="BE96245E"/>
    <w:lvl w:ilvl="0" w:tplc="0DD2A8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B337128"/>
    <w:multiLevelType w:val="hybridMultilevel"/>
    <w:tmpl w:val="8384E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81E35"/>
    <w:multiLevelType w:val="hybridMultilevel"/>
    <w:tmpl w:val="2AD0F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396D61"/>
    <w:multiLevelType w:val="hybridMultilevel"/>
    <w:tmpl w:val="88CEAC5E"/>
    <w:lvl w:ilvl="0" w:tplc="8BACCD0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76D"/>
    <w:rsid w:val="00013C0A"/>
    <w:rsid w:val="00013CC6"/>
    <w:rsid w:val="00022321"/>
    <w:rsid w:val="0002485E"/>
    <w:rsid w:val="00047DCB"/>
    <w:rsid w:val="000502B9"/>
    <w:rsid w:val="000874B3"/>
    <w:rsid w:val="000B7556"/>
    <w:rsid w:val="000C276D"/>
    <w:rsid w:val="000D0B51"/>
    <w:rsid w:val="000D3B1A"/>
    <w:rsid w:val="000E3C24"/>
    <w:rsid w:val="000F1489"/>
    <w:rsid w:val="00107730"/>
    <w:rsid w:val="00115208"/>
    <w:rsid w:val="0013104A"/>
    <w:rsid w:val="00144976"/>
    <w:rsid w:val="001523D0"/>
    <w:rsid w:val="001A650E"/>
    <w:rsid w:val="001A7F8A"/>
    <w:rsid w:val="001B45DF"/>
    <w:rsid w:val="001C297F"/>
    <w:rsid w:val="001C7455"/>
    <w:rsid w:val="001D47E1"/>
    <w:rsid w:val="001D7521"/>
    <w:rsid w:val="001D7C0A"/>
    <w:rsid w:val="002408E8"/>
    <w:rsid w:val="0026067D"/>
    <w:rsid w:val="00275474"/>
    <w:rsid w:val="00281E69"/>
    <w:rsid w:val="00285FAC"/>
    <w:rsid w:val="002869D7"/>
    <w:rsid w:val="002871F8"/>
    <w:rsid w:val="0029008C"/>
    <w:rsid w:val="002A0E96"/>
    <w:rsid w:val="002A7AB4"/>
    <w:rsid w:val="002C0369"/>
    <w:rsid w:val="002D3A2A"/>
    <w:rsid w:val="002E523A"/>
    <w:rsid w:val="002F070F"/>
    <w:rsid w:val="00301E8C"/>
    <w:rsid w:val="00305AEC"/>
    <w:rsid w:val="00334AB5"/>
    <w:rsid w:val="00341A91"/>
    <w:rsid w:val="003928E6"/>
    <w:rsid w:val="003A485D"/>
    <w:rsid w:val="003A5876"/>
    <w:rsid w:val="003D62E7"/>
    <w:rsid w:val="003E00D8"/>
    <w:rsid w:val="004004B0"/>
    <w:rsid w:val="00411708"/>
    <w:rsid w:val="00421DFC"/>
    <w:rsid w:val="00424994"/>
    <w:rsid w:val="00437B1C"/>
    <w:rsid w:val="00443619"/>
    <w:rsid w:val="004550A8"/>
    <w:rsid w:val="0047601F"/>
    <w:rsid w:val="004824C0"/>
    <w:rsid w:val="0048524C"/>
    <w:rsid w:val="004A2B13"/>
    <w:rsid w:val="004E074F"/>
    <w:rsid w:val="004E1FFB"/>
    <w:rsid w:val="004E2415"/>
    <w:rsid w:val="004F6A70"/>
    <w:rsid w:val="00510F9A"/>
    <w:rsid w:val="00536928"/>
    <w:rsid w:val="00547D8F"/>
    <w:rsid w:val="005543C3"/>
    <w:rsid w:val="005642BD"/>
    <w:rsid w:val="00565D96"/>
    <w:rsid w:val="005673C9"/>
    <w:rsid w:val="005A054B"/>
    <w:rsid w:val="005A1BDB"/>
    <w:rsid w:val="005A250B"/>
    <w:rsid w:val="005A4C1A"/>
    <w:rsid w:val="005C1804"/>
    <w:rsid w:val="005D473E"/>
    <w:rsid w:val="005F5163"/>
    <w:rsid w:val="00643019"/>
    <w:rsid w:val="006E28C5"/>
    <w:rsid w:val="006E7D51"/>
    <w:rsid w:val="00710DC6"/>
    <w:rsid w:val="00743281"/>
    <w:rsid w:val="00743292"/>
    <w:rsid w:val="00757869"/>
    <w:rsid w:val="0076609C"/>
    <w:rsid w:val="0076655D"/>
    <w:rsid w:val="00784F2B"/>
    <w:rsid w:val="007945C3"/>
    <w:rsid w:val="0079498E"/>
    <w:rsid w:val="007A21CC"/>
    <w:rsid w:val="007E4EE0"/>
    <w:rsid w:val="00801BDF"/>
    <w:rsid w:val="008262FF"/>
    <w:rsid w:val="0082727A"/>
    <w:rsid w:val="00833C95"/>
    <w:rsid w:val="00846283"/>
    <w:rsid w:val="00880AF0"/>
    <w:rsid w:val="008A0070"/>
    <w:rsid w:val="008A1D98"/>
    <w:rsid w:val="008A246B"/>
    <w:rsid w:val="008E50D8"/>
    <w:rsid w:val="0091083F"/>
    <w:rsid w:val="00937380"/>
    <w:rsid w:val="00987FB8"/>
    <w:rsid w:val="00993740"/>
    <w:rsid w:val="009938E4"/>
    <w:rsid w:val="009C72C6"/>
    <w:rsid w:val="009D0DCD"/>
    <w:rsid w:val="009E1CB9"/>
    <w:rsid w:val="009E44D5"/>
    <w:rsid w:val="009F3A46"/>
    <w:rsid w:val="00A57A2B"/>
    <w:rsid w:val="00A669BA"/>
    <w:rsid w:val="00A7691E"/>
    <w:rsid w:val="00A86D0D"/>
    <w:rsid w:val="00A9128B"/>
    <w:rsid w:val="00AA7E85"/>
    <w:rsid w:val="00AB3A59"/>
    <w:rsid w:val="00AD4F9A"/>
    <w:rsid w:val="00AE28D9"/>
    <w:rsid w:val="00B05DD6"/>
    <w:rsid w:val="00B11108"/>
    <w:rsid w:val="00B314CC"/>
    <w:rsid w:val="00B32213"/>
    <w:rsid w:val="00B66CDA"/>
    <w:rsid w:val="00B75D23"/>
    <w:rsid w:val="00B76F90"/>
    <w:rsid w:val="00BA6669"/>
    <w:rsid w:val="00BB084A"/>
    <w:rsid w:val="00BB6FFA"/>
    <w:rsid w:val="00BC0B9D"/>
    <w:rsid w:val="00BC2D5A"/>
    <w:rsid w:val="00BE3A70"/>
    <w:rsid w:val="00BE7354"/>
    <w:rsid w:val="00C024AA"/>
    <w:rsid w:val="00C35461"/>
    <w:rsid w:val="00C6046D"/>
    <w:rsid w:val="00C73EA6"/>
    <w:rsid w:val="00C93EAC"/>
    <w:rsid w:val="00CB056F"/>
    <w:rsid w:val="00CB47C4"/>
    <w:rsid w:val="00CD1B73"/>
    <w:rsid w:val="00CD340E"/>
    <w:rsid w:val="00CF7A71"/>
    <w:rsid w:val="00D013B9"/>
    <w:rsid w:val="00D21AC5"/>
    <w:rsid w:val="00D26F48"/>
    <w:rsid w:val="00D319F4"/>
    <w:rsid w:val="00D4362C"/>
    <w:rsid w:val="00D55980"/>
    <w:rsid w:val="00D85131"/>
    <w:rsid w:val="00DA36E8"/>
    <w:rsid w:val="00DB194D"/>
    <w:rsid w:val="00DE571B"/>
    <w:rsid w:val="00DF2CEA"/>
    <w:rsid w:val="00DF4568"/>
    <w:rsid w:val="00E07B81"/>
    <w:rsid w:val="00E17110"/>
    <w:rsid w:val="00E26BE4"/>
    <w:rsid w:val="00E45480"/>
    <w:rsid w:val="00E46EAD"/>
    <w:rsid w:val="00E57CC2"/>
    <w:rsid w:val="00E93A44"/>
    <w:rsid w:val="00EA5690"/>
    <w:rsid w:val="00EA678A"/>
    <w:rsid w:val="00EB5091"/>
    <w:rsid w:val="00ED3001"/>
    <w:rsid w:val="00EE28D0"/>
    <w:rsid w:val="00F127CF"/>
    <w:rsid w:val="00F17C90"/>
    <w:rsid w:val="00F86667"/>
    <w:rsid w:val="00FA65BC"/>
    <w:rsid w:val="00FD301A"/>
    <w:rsid w:val="00FE086E"/>
    <w:rsid w:val="00FF48DB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94A42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C1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A4C1A"/>
    <w:pPr>
      <w:spacing w:after="200" w:line="276" w:lineRule="auto"/>
      <w:ind w:left="720"/>
      <w:contextualSpacing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A4C1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A4C1A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5A4C1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21D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1D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1DFC"/>
    <w:rPr>
      <w:rFonts w:asciiTheme="minorHAnsi" w:eastAsia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D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DFC"/>
    <w:rPr>
      <w:rFonts w:asciiTheme="minorHAnsi" w:eastAsiaTheme="minorHAnsi" w:hAnsiTheme="minorHAnsi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912CE-3D95-4873-8D8E-74B79811C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2021-09-01T19:28:00Z</dcterms:created>
  <dcterms:modified xsi:type="dcterms:W3CDTF">2021-11-29T14:41:00Z</dcterms:modified>
</cp:coreProperties>
</file>